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15" w:rsidRDefault="009E4B2E" w:rsidP="00E64815">
      <w:r w:rsidRPr="009E4B2E">
        <w:rPr>
          <w:sz w:val="32"/>
          <w:szCs w:val="32"/>
        </w:rPr>
        <w:t>Institutional Distinctiveness</w:t>
      </w:r>
    </w:p>
    <w:p w:rsidR="00E64815" w:rsidRPr="00B05EF1" w:rsidRDefault="00E64815" w:rsidP="00C4422E">
      <w:pPr>
        <w:spacing w:after="0"/>
      </w:pPr>
      <w:r>
        <w:t xml:space="preserve">College </w:t>
      </w:r>
      <w:r>
        <w:rPr>
          <w:rFonts w:ascii="Times-Roman" w:hAnsi="Times-Roman" w:cs="Times-Roman"/>
          <w:sz w:val="23"/>
          <w:szCs w:val="23"/>
        </w:rPr>
        <w:t>cater the needs of high quality education without any discrimination on any</w:t>
      </w:r>
    </w:p>
    <w:p w:rsidR="00E64815" w:rsidRDefault="00E64815" w:rsidP="00C4422E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ground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with the help of learner-centric pedagogies and to help with all possible</w:t>
      </w:r>
    </w:p>
    <w:p w:rsidR="00E64815" w:rsidRDefault="00E64815" w:rsidP="00C4422E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means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to under</w:t>
      </w:r>
      <w:r w:rsidR="00BF6340">
        <w:rPr>
          <w:rFonts w:ascii="Times-Roman" w:hAnsi="Times-Roman" w:cs="Times-Roman"/>
          <w:sz w:val="23"/>
          <w:szCs w:val="23"/>
        </w:rPr>
        <w:t>privileged and differently able</w:t>
      </w:r>
      <w:r>
        <w:rPr>
          <w:rFonts w:ascii="Times-Roman" w:hAnsi="Times-Roman" w:cs="Times-Roman"/>
          <w:sz w:val="23"/>
          <w:szCs w:val="23"/>
        </w:rPr>
        <w:t xml:space="preserve"> students. College keep the faculty updated and encourage them to be research centric and to encourage the use of contemporary Information and Communication Technology (ICT)</w:t>
      </w:r>
      <w:r w:rsidR="00BF6340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tools for teaching-learning by faculty as well as the students.</w:t>
      </w:r>
    </w:p>
    <w:p w:rsidR="00E64815" w:rsidRDefault="004D3603" w:rsidP="00C4422E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College</w:t>
      </w:r>
      <w:r w:rsidR="00E64815">
        <w:rPr>
          <w:rFonts w:ascii="Times-Roman" w:hAnsi="Times-Roman" w:cs="Times-Roman"/>
          <w:sz w:val="23"/>
          <w:szCs w:val="23"/>
        </w:rPr>
        <w:t xml:space="preserve"> </w:t>
      </w:r>
      <w:proofErr w:type="gramStart"/>
      <w:r w:rsidR="00E64815">
        <w:rPr>
          <w:rFonts w:ascii="Times-Roman" w:hAnsi="Times-Roman" w:cs="Times-Roman"/>
          <w:sz w:val="23"/>
          <w:szCs w:val="23"/>
        </w:rPr>
        <w:t xml:space="preserve">provide </w:t>
      </w:r>
      <w:r>
        <w:rPr>
          <w:rFonts w:ascii="Times-Roman" w:hAnsi="Times-Roman" w:cs="Times-Roman"/>
          <w:sz w:val="23"/>
          <w:szCs w:val="23"/>
        </w:rPr>
        <w:t xml:space="preserve"> </w:t>
      </w:r>
      <w:r w:rsidR="00E64815">
        <w:rPr>
          <w:rFonts w:ascii="Times-Roman" w:hAnsi="Times-Roman" w:cs="Times-Roman"/>
          <w:sz w:val="23"/>
          <w:szCs w:val="23"/>
        </w:rPr>
        <w:t>continuous</w:t>
      </w:r>
      <w:proofErr w:type="gramEnd"/>
      <w:r w:rsidR="00E64815">
        <w:rPr>
          <w:rFonts w:ascii="Times-Roman" w:hAnsi="Times-Roman" w:cs="Times-Roman"/>
          <w:sz w:val="23"/>
          <w:szCs w:val="23"/>
        </w:rPr>
        <w:t xml:space="preserve"> training programs and participation in Sports, cultural,</w:t>
      </w:r>
    </w:p>
    <w:p w:rsidR="00E64815" w:rsidRDefault="00E64815" w:rsidP="00C4422E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literary ,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personality development and career guidance along with continuous</w:t>
      </w:r>
    </w:p>
    <w:p w:rsidR="00E64815" w:rsidRDefault="00E64815" w:rsidP="00C4422E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interaction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with society for its awareness and betterment. The </w:t>
      </w:r>
      <w:r w:rsidR="00BF6340">
        <w:rPr>
          <w:rFonts w:ascii="Times-Roman" w:hAnsi="Times-Roman" w:cs="Times-Roman"/>
          <w:sz w:val="23"/>
          <w:szCs w:val="23"/>
        </w:rPr>
        <w:t xml:space="preserve">  Entrepreneur</w:t>
      </w:r>
      <w:r w:rsidR="009E4B2E">
        <w:rPr>
          <w:rFonts w:ascii="Times-Roman" w:hAnsi="Times-Roman" w:cs="Times-Roman"/>
          <w:sz w:val="23"/>
          <w:szCs w:val="23"/>
        </w:rPr>
        <w:t xml:space="preserve">ship cell </w:t>
      </w:r>
      <w:proofErr w:type="gramStart"/>
      <w:r w:rsidR="009E4B2E">
        <w:rPr>
          <w:rFonts w:ascii="Times-Roman" w:hAnsi="Times-Roman" w:cs="Times-Roman"/>
          <w:sz w:val="23"/>
          <w:szCs w:val="23"/>
        </w:rPr>
        <w:t>conducted  trai</w:t>
      </w:r>
      <w:r w:rsidR="00BF6340">
        <w:rPr>
          <w:rFonts w:ascii="Times-Roman" w:hAnsi="Times-Roman" w:cs="Times-Roman"/>
          <w:sz w:val="23"/>
          <w:szCs w:val="23"/>
        </w:rPr>
        <w:t>ning</w:t>
      </w:r>
      <w:proofErr w:type="gramEnd"/>
      <w:r w:rsidR="00BF6340">
        <w:rPr>
          <w:rFonts w:ascii="Times-Roman" w:hAnsi="Times-Roman" w:cs="Times-Roman"/>
          <w:sz w:val="23"/>
          <w:szCs w:val="23"/>
        </w:rPr>
        <w:t xml:space="preserve"> program</w:t>
      </w:r>
      <w:r w:rsidR="009E4B2E">
        <w:rPr>
          <w:rFonts w:ascii="Times-Roman" w:hAnsi="Times-Roman" w:cs="Times-Roman"/>
          <w:sz w:val="23"/>
          <w:szCs w:val="23"/>
        </w:rPr>
        <w:t xml:space="preserve"> for </w:t>
      </w:r>
      <w:r>
        <w:rPr>
          <w:rFonts w:ascii="Times-Roman" w:hAnsi="Times-Roman" w:cs="Times-Roman"/>
          <w:sz w:val="23"/>
          <w:szCs w:val="23"/>
        </w:rPr>
        <w:t xml:space="preserve">students </w:t>
      </w:r>
      <w:r w:rsidR="009E4B2E">
        <w:rPr>
          <w:rFonts w:ascii="Times-Roman" w:hAnsi="Times-Roman" w:cs="Times-Roman"/>
          <w:sz w:val="23"/>
          <w:szCs w:val="23"/>
        </w:rPr>
        <w:t xml:space="preserve"> and </w:t>
      </w:r>
      <w:r>
        <w:rPr>
          <w:rFonts w:ascii="Times-Roman" w:hAnsi="Times-Roman" w:cs="Times-Roman"/>
          <w:sz w:val="23"/>
          <w:szCs w:val="23"/>
        </w:rPr>
        <w:t xml:space="preserve"> prepared</w:t>
      </w:r>
      <w:r w:rsidR="009E4B2E">
        <w:rPr>
          <w:rFonts w:ascii="Times-Roman" w:hAnsi="Times-Roman" w:cs="Times-Roman"/>
          <w:sz w:val="23"/>
          <w:szCs w:val="23"/>
        </w:rPr>
        <w:t xml:space="preserve"> them</w:t>
      </w:r>
      <w:r>
        <w:rPr>
          <w:rFonts w:ascii="Times-Roman" w:hAnsi="Times-Roman" w:cs="Times-Roman"/>
          <w:sz w:val="23"/>
          <w:szCs w:val="23"/>
        </w:rPr>
        <w:t xml:space="preserve"> for employment and self employment.</w:t>
      </w:r>
    </w:p>
    <w:p w:rsidR="00E64815" w:rsidRDefault="00E64815" w:rsidP="00C4422E">
      <w:pPr>
        <w:spacing w:after="0"/>
      </w:pPr>
    </w:p>
    <w:p w:rsidR="00E64815" w:rsidRDefault="00E64815"/>
    <w:p w:rsidR="00E64815" w:rsidRDefault="00E64815"/>
    <w:sectPr w:rsidR="00E64815" w:rsidSect="00677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E64815"/>
    <w:rsid w:val="000830D9"/>
    <w:rsid w:val="001D2805"/>
    <w:rsid w:val="004B5D69"/>
    <w:rsid w:val="004D3603"/>
    <w:rsid w:val="00622E0F"/>
    <w:rsid w:val="00677527"/>
    <w:rsid w:val="00730A85"/>
    <w:rsid w:val="008C0E6F"/>
    <w:rsid w:val="009E4B2E"/>
    <w:rsid w:val="00A211FB"/>
    <w:rsid w:val="00A84756"/>
    <w:rsid w:val="00B1749E"/>
    <w:rsid w:val="00BF6340"/>
    <w:rsid w:val="00C30B80"/>
    <w:rsid w:val="00C4422E"/>
    <w:rsid w:val="00C97972"/>
    <w:rsid w:val="00E64815"/>
    <w:rsid w:val="00F375AB"/>
    <w:rsid w:val="00F51EF2"/>
    <w:rsid w:val="00F6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Amit</cp:lastModifiedBy>
  <cp:revision>27</cp:revision>
  <dcterms:created xsi:type="dcterms:W3CDTF">2021-02-09T06:00:00Z</dcterms:created>
  <dcterms:modified xsi:type="dcterms:W3CDTF">2021-06-07T07:10:00Z</dcterms:modified>
</cp:coreProperties>
</file>